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36A9" w14:textId="77777777" w:rsidR="0018175F" w:rsidRDefault="0018175F" w:rsidP="001817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TÜRK STANDARDLARI ENSTİTÜSÜ </w:t>
      </w:r>
      <w:r w:rsidR="00E8081F">
        <w:rPr>
          <w:rFonts w:ascii="Times New Roman" w:hAnsi="Times New Roman" w:cs="Times New Roman"/>
          <w:b/>
          <w:sz w:val="24"/>
          <w:szCs w:val="24"/>
        </w:rPr>
        <w:t xml:space="preserve">İDARİ HİZMET SÖZLEŞMELİ </w:t>
      </w:r>
      <w:r>
        <w:rPr>
          <w:rFonts w:ascii="Times New Roman" w:hAnsi="Times New Roman" w:cs="Times New Roman"/>
          <w:b/>
          <w:sz w:val="24"/>
          <w:szCs w:val="24"/>
        </w:rPr>
        <w:t>PERSONEL</w:t>
      </w:r>
      <w:r w:rsidR="00544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ALIM İLANI</w:t>
      </w:r>
    </w:p>
    <w:p w14:paraId="418EF126" w14:textId="77777777" w:rsidR="0018175F" w:rsidRDefault="0018175F" w:rsidP="001817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60D1B" w14:textId="77777777" w:rsidR="0018175F" w:rsidRDefault="0018175F" w:rsidP="00C761D6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Enstitümüz Merkez ve Taşra Teşkilatında</w:t>
      </w:r>
      <w:r w:rsidR="002D65A2">
        <w:rPr>
          <w:rFonts w:ascii="Times New Roman" w:hAnsi="Times New Roman" w:cs="Times New Roman"/>
          <w:sz w:val="24"/>
          <w:szCs w:val="24"/>
        </w:rPr>
        <w:t xml:space="preserve"> İdari Hizmet Sözleşmeli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A2">
        <w:rPr>
          <w:rFonts w:ascii="Times New Roman" w:hAnsi="Times New Roman" w:cs="Times New Roman"/>
          <w:sz w:val="24"/>
          <w:szCs w:val="24"/>
        </w:rPr>
        <w:t xml:space="preserve">Personel </w:t>
      </w:r>
      <w:r>
        <w:rPr>
          <w:rFonts w:ascii="Times New Roman" w:hAnsi="Times New Roman" w:cs="Times New Roman"/>
          <w:sz w:val="24"/>
          <w:szCs w:val="24"/>
        </w:rPr>
        <w:t xml:space="preserve">istihdam edilmek üzere sözlü sınavla aşağıdaki tabloda belirtilen programlardan mezun, </w:t>
      </w:r>
      <w:r w:rsidR="00057136">
        <w:rPr>
          <w:rFonts w:ascii="Times New Roman" w:hAnsi="Times New Roman" w:cs="Times New Roman"/>
          <w:sz w:val="24"/>
          <w:szCs w:val="24"/>
        </w:rPr>
        <w:t>3</w:t>
      </w:r>
      <w:r w:rsidR="00761EC5">
        <w:rPr>
          <w:rFonts w:ascii="Times New Roman" w:hAnsi="Times New Roman" w:cs="Times New Roman"/>
          <w:sz w:val="24"/>
          <w:szCs w:val="24"/>
        </w:rPr>
        <w:t>2</w:t>
      </w:r>
      <w:r w:rsidR="00057136">
        <w:rPr>
          <w:rFonts w:ascii="Times New Roman" w:hAnsi="Times New Roman" w:cs="Times New Roman"/>
          <w:sz w:val="24"/>
          <w:szCs w:val="24"/>
        </w:rPr>
        <w:t xml:space="preserve"> Mühendis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1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136">
        <w:rPr>
          <w:rFonts w:ascii="Times New Roman" w:hAnsi="Times New Roman" w:cs="Times New Roman"/>
          <w:sz w:val="24"/>
          <w:szCs w:val="24"/>
        </w:rPr>
        <w:t>Tekniker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71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Memur</w:t>
      </w:r>
      <w:r w:rsidR="007B224C">
        <w:rPr>
          <w:rFonts w:ascii="Times New Roman" w:hAnsi="Times New Roman" w:cs="Times New Roman"/>
          <w:sz w:val="24"/>
          <w:szCs w:val="24"/>
        </w:rPr>
        <w:t>,</w:t>
      </w:r>
      <w:r w:rsidR="00761EC5">
        <w:rPr>
          <w:rFonts w:ascii="Times New Roman" w:hAnsi="Times New Roman" w:cs="Times New Roman"/>
          <w:sz w:val="24"/>
          <w:szCs w:val="24"/>
        </w:rPr>
        <w:t xml:space="preserve"> </w:t>
      </w:r>
      <w:r w:rsidR="00057136">
        <w:rPr>
          <w:rFonts w:ascii="Times New Roman" w:hAnsi="Times New Roman" w:cs="Times New Roman"/>
          <w:sz w:val="24"/>
          <w:szCs w:val="24"/>
        </w:rPr>
        <w:t>1</w:t>
      </w:r>
      <w:r w:rsidR="00761EC5">
        <w:rPr>
          <w:rFonts w:ascii="Times New Roman" w:hAnsi="Times New Roman" w:cs="Times New Roman"/>
          <w:sz w:val="24"/>
          <w:szCs w:val="24"/>
        </w:rPr>
        <w:t xml:space="preserve"> </w:t>
      </w:r>
      <w:r w:rsidR="00057136">
        <w:rPr>
          <w:rFonts w:ascii="Times New Roman" w:hAnsi="Times New Roman" w:cs="Times New Roman"/>
          <w:sz w:val="24"/>
          <w:szCs w:val="24"/>
        </w:rPr>
        <w:t>Koruma ve Güvenlik Görevlisi</w:t>
      </w:r>
      <w:r w:rsidR="007B224C">
        <w:rPr>
          <w:rFonts w:ascii="Times New Roman" w:hAnsi="Times New Roman" w:cs="Times New Roman"/>
          <w:sz w:val="24"/>
          <w:szCs w:val="24"/>
        </w:rPr>
        <w:t xml:space="preserve"> ve</w:t>
      </w:r>
      <w:r w:rsidR="00057136">
        <w:rPr>
          <w:rFonts w:ascii="Times New Roman" w:hAnsi="Times New Roman" w:cs="Times New Roman"/>
          <w:sz w:val="24"/>
          <w:szCs w:val="24"/>
        </w:rPr>
        <w:t xml:space="preserve"> 18 Odacı (Hizmetli) </w:t>
      </w:r>
      <w:r>
        <w:rPr>
          <w:rFonts w:ascii="Times New Roman" w:hAnsi="Times New Roman" w:cs="Times New Roman"/>
          <w:sz w:val="24"/>
          <w:szCs w:val="24"/>
        </w:rPr>
        <w:t xml:space="preserve">olmak üzere toplam </w:t>
      </w:r>
      <w:r w:rsidR="00057136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personel alınacaktır.</w:t>
      </w:r>
    </w:p>
    <w:p w14:paraId="7FF19787" w14:textId="77777777" w:rsidR="0018175F" w:rsidRDefault="0018175F" w:rsidP="0018175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2"/>
        <w:gridCol w:w="5914"/>
        <w:gridCol w:w="3462"/>
        <w:gridCol w:w="1587"/>
        <w:gridCol w:w="1441"/>
        <w:gridCol w:w="1298"/>
      </w:tblGrid>
      <w:tr w:rsidR="0018175F" w14:paraId="227D0D42" w14:textId="77777777" w:rsidTr="002F5EE6">
        <w:trPr>
          <w:trHeight w:val="8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0442" w14:textId="77777777" w:rsidR="0018175F" w:rsidRPr="00DC4517" w:rsidRDefault="0018175F" w:rsidP="00C11F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5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5FAC" w14:textId="77777777" w:rsidR="0018175F" w:rsidRDefault="0018175F" w:rsidP="00C11F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2186" w14:textId="77777777" w:rsidR="0018175F" w:rsidRDefault="0018175F" w:rsidP="00C11F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Türü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FBED" w14:textId="77777777" w:rsidR="0018175F" w:rsidRDefault="0018175F" w:rsidP="00C11F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Unvanı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A2D1" w14:textId="77777777" w:rsidR="0018175F" w:rsidRDefault="0018175F" w:rsidP="00C11F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Yapacağı Şehir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F2D" w14:textId="77777777" w:rsidR="0018175F" w:rsidRDefault="0018175F" w:rsidP="00C11F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Alınacak Personel Sayısı</w:t>
            </w:r>
          </w:p>
        </w:tc>
      </w:tr>
      <w:tr w:rsidR="007E78A8" w14:paraId="3B7D9A43" w14:textId="77777777" w:rsidTr="002F5EE6">
        <w:trPr>
          <w:trHeight w:val="8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6163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E695" w14:textId="77777777" w:rsidR="007E78A8" w:rsidRPr="004C2AD5" w:rsidRDefault="00AA548A" w:rsidP="00AA54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Bilgisayar Mühendisliği, Bilgisayar Bilimleri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Mühendisliği, Bilgisayar Bilimi ve Mühendisliği,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Sistemleri Mühendisliği, Bilgisayar ve Enformatik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Mühendisliği, Kontrol ve Bilgisayar Mühendisliği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programlarının birinden mezun olmak.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D73D" w14:textId="77777777" w:rsidR="007E78A8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3BB1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AF1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0FF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8A8" w14:paraId="476C1EA1" w14:textId="77777777" w:rsidTr="002F5EE6">
        <w:trPr>
          <w:trHeight w:val="89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DBF2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CA6D" w14:textId="77777777" w:rsidR="007E78A8" w:rsidRPr="00AC0A62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D5">
              <w:rPr>
                <w:rFonts w:ascii="Times New Roman" w:hAnsi="Times New Roman" w:cs="Times New Roman"/>
                <w:sz w:val="24"/>
                <w:szCs w:val="24"/>
              </w:rPr>
              <w:t>Elektrik Mühendisliği, Elektrik ve Elektronik Mühendisliği, Elektrik-Elektronik Mühendisliği lisans programlarının birinden mezun olmak.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78693" w14:textId="77777777" w:rsidR="007E78A8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7A1C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73AA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563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78A8" w14:paraId="2D88FA0E" w14:textId="77777777" w:rsidTr="002F5EE6">
        <w:trPr>
          <w:trHeight w:val="200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443" w14:textId="77777777" w:rsidR="007E78A8" w:rsidRDefault="005B58A7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65CA" w14:textId="77777777" w:rsidR="007E78A8" w:rsidRPr="00AC0A62" w:rsidRDefault="00AA548A" w:rsidP="00AA54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 Mühendisliği, </w:t>
            </w:r>
            <w:proofErr w:type="spellStart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 ve Malzeme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Mühendisliği, Malzeme Mühendisliği, </w:t>
            </w:r>
            <w:proofErr w:type="gramStart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Malzeme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Bilimi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ve Mühendisliği, Malzeme Bilimi ve </w:t>
            </w:r>
            <w:proofErr w:type="spellStart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Nanoteknoloji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Mühendisliği, Malzeme Bilimi ve </w:t>
            </w:r>
            <w:proofErr w:type="spellStart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 Mühendisliği,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Nanoteknoloji</w:t>
            </w:r>
            <w:proofErr w:type="spellEnd"/>
            <w:r w:rsidRPr="00AA548A">
              <w:rPr>
                <w:rFonts w:ascii="Times New Roman" w:hAnsi="Times New Roman" w:cs="Times New Roman"/>
                <w:sz w:val="24"/>
                <w:szCs w:val="24"/>
              </w:rPr>
              <w:t xml:space="preserve"> Mühendisliği, Malzeme ve Seramik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Mühendisliği, Seramik Mühendisliği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programlarının birinden mezun olmak.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B9BF" w14:textId="77777777" w:rsidR="007E78A8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5932E" w14:textId="77777777" w:rsidR="009C0035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76E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5D7E3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7E4FF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0D2FF404" w14:textId="77777777" w:rsidTr="002F5EE6">
        <w:trPr>
          <w:trHeight w:val="81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DC8D1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030C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7A66B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4684" w14:textId="77777777" w:rsidR="00A543B2" w:rsidRDefault="005B58A7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060228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87F5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8A2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21DAA" w14:textId="77777777" w:rsidR="00A543B2" w:rsidRDefault="00AA548A" w:rsidP="00AA54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D6">
              <w:rPr>
                <w:rFonts w:ascii="Times New Roman" w:hAnsi="Times New Roman" w:cs="Times New Roman"/>
                <w:sz w:val="24"/>
                <w:szCs w:val="24"/>
              </w:rPr>
              <w:t>Haberleşme</w:t>
            </w:r>
            <w:r w:rsidR="00831650" w:rsidRPr="003E51D6">
              <w:rPr>
                <w:rFonts w:ascii="Times New Roman" w:hAnsi="Times New Roman" w:cs="Times New Roman"/>
                <w:sz w:val="24"/>
                <w:szCs w:val="24"/>
              </w:rPr>
              <w:t xml:space="preserve"> Mühendisliği</w:t>
            </w:r>
            <w:r w:rsidRPr="003E5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BC3" w:rsidRPr="003E51D6">
              <w:rPr>
                <w:rFonts w:ascii="Times New Roman" w:hAnsi="Times New Roman" w:cs="Times New Roman"/>
                <w:sz w:val="24"/>
                <w:szCs w:val="24"/>
              </w:rPr>
              <w:t xml:space="preserve"> Elektronik ve </w:t>
            </w:r>
            <w:r w:rsidRPr="003E51D6">
              <w:rPr>
                <w:rFonts w:ascii="Times New Roman" w:hAnsi="Times New Roman" w:cs="Times New Roman"/>
                <w:sz w:val="24"/>
                <w:szCs w:val="24"/>
              </w:rPr>
              <w:t>Haberleşme</w:t>
            </w:r>
            <w:r w:rsidR="00600BC3" w:rsidRPr="003E51D6">
              <w:rPr>
                <w:rFonts w:ascii="Times New Roman" w:hAnsi="Times New Roman" w:cs="Times New Roman"/>
                <w:sz w:val="24"/>
                <w:szCs w:val="24"/>
              </w:rPr>
              <w:t xml:space="preserve"> Mühendisliği, Telekomünikasyon</w:t>
            </w:r>
            <w:r w:rsidRPr="003E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C3" w:rsidRPr="003E51D6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r w:rsidRPr="003E5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Haberleşme Mühendisliği ve Teknolojisi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lisans programlarının birinden mezun olmak.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28C345" w14:textId="77777777" w:rsidR="00A543B2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816F8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E6F5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A2E0F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59C09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23C8CA3D" w14:textId="77777777" w:rsidTr="002F5EE6">
        <w:trPr>
          <w:trHeight w:val="98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02E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98D18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36B381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10E9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2AB8F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Kocaeli/</w:t>
            </w:r>
          </w:p>
          <w:p w14:paraId="48BC82F6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Gebze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8F482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3B2" w14:paraId="2125EA24" w14:textId="77777777" w:rsidTr="002F5EE6">
        <w:trPr>
          <w:trHeight w:val="81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3AD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98F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50A81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B64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BDB77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F50A6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6F6" w14:paraId="6E109B9B" w14:textId="77777777" w:rsidTr="002F5EE6">
        <w:trPr>
          <w:trHeight w:val="76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27E4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B343D" w14:textId="77777777" w:rsidR="00BA56F6" w:rsidRDefault="00AA548A" w:rsidP="00AA54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Makine Mühendisliği, Makine ve İmalat Mühendisliği,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Makine ve Üretim Mühendisliği, Makine ve Malzeme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Mühendisliği lisans programlarının birinden mezun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olmak.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9FDCE7" w14:textId="77777777" w:rsidR="00BA56F6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A7477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2DE4F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757CF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6F6" w14:paraId="49959A73" w14:textId="77777777" w:rsidTr="002F5EE6">
        <w:trPr>
          <w:trHeight w:val="82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E695F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0FE5" w14:textId="77777777" w:rsidR="00BA56F6" w:rsidRPr="00AC0A62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A78861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AFF4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5FEC2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Kocaeli/</w:t>
            </w:r>
          </w:p>
          <w:p w14:paraId="1F5B0729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Gebze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E6998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6F6" w14:paraId="36D728AB" w14:textId="77777777" w:rsidTr="002F5EE6">
        <w:trPr>
          <w:trHeight w:val="75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30A65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27C4B" w14:textId="77777777" w:rsidR="00BA56F6" w:rsidRPr="00AC0A62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6F42E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2659F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6798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FFC1A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6F6" w14:paraId="32FDB63C" w14:textId="77777777" w:rsidTr="002F5EE6">
        <w:trPr>
          <w:trHeight w:val="81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FCF0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74B4" w14:textId="77777777" w:rsidR="00BA56F6" w:rsidRPr="00AC0A62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4FE6D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7C3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0CE93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A543" w14:textId="77777777" w:rsidR="00BA56F6" w:rsidRDefault="00BA56F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3A41E2F0" w14:textId="77777777" w:rsidTr="002F5EE6">
        <w:trPr>
          <w:trHeight w:val="80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ECCB" w14:textId="77777777" w:rsidR="00A543B2" w:rsidRDefault="005B58A7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D0F25" w14:textId="77777777" w:rsidR="00A543B2" w:rsidRPr="00944D71" w:rsidRDefault="00AA548A" w:rsidP="00AA548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Kimya Mühendisliği, Kimya ve Süreç Mühendisliği,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Kimya ve Proses Mühendisliği, Kimya Mühendisliği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Uygulamalı Kimya lisans programlarının birinden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48A">
              <w:rPr>
                <w:rFonts w:ascii="Times New Roman" w:hAnsi="Times New Roman" w:cs="Times New Roman"/>
                <w:sz w:val="24"/>
                <w:szCs w:val="24"/>
              </w:rPr>
              <w:t>mezun olmak</w:t>
            </w:r>
            <w:r w:rsidR="0069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7AF1C2" w14:textId="77777777" w:rsidR="00A543B2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967DC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283B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39F3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51101C27" w14:textId="77777777" w:rsidTr="002F5EE6">
        <w:trPr>
          <w:trHeight w:val="79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EBDB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DBCB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93CD2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BCF8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8418B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Kocaeli/</w:t>
            </w:r>
          </w:p>
          <w:p w14:paraId="7B476E53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Gebze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057A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6280CAD2" w14:textId="77777777" w:rsidTr="002F5EE6">
        <w:trPr>
          <w:trHeight w:val="98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E6B2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566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451E8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38E6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EC710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7A63B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4BF5F018" w14:textId="77777777" w:rsidTr="002F5EE6">
        <w:trPr>
          <w:trHeight w:val="80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1CCA2" w14:textId="77777777" w:rsidR="00A543B2" w:rsidRDefault="005B58A7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41D5F" w14:textId="77777777" w:rsidR="00A543B2" w:rsidRPr="00944D71" w:rsidRDefault="00BF560A" w:rsidP="00011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</w:t>
            </w:r>
            <w:r w:rsidR="00A543B2" w:rsidRPr="00944D71">
              <w:rPr>
                <w:rFonts w:ascii="Times New Roman" w:hAnsi="Times New Roman" w:cs="Times New Roman"/>
                <w:sz w:val="24"/>
                <w:szCs w:val="24"/>
              </w:rPr>
              <w:t>Mühendisliği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3B2" w:rsidRPr="0094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>Ağaç İşleri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>Endüstrisi Mühendisliği veya Orman Endüstrisi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>Mühendisliği lisans programlarının birinden mezun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>olmak.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279A09" w14:textId="77777777" w:rsidR="00A543B2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D118D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7369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66679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45A7103C" w14:textId="77777777" w:rsidTr="002F5EE6">
        <w:trPr>
          <w:trHeight w:val="704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B524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98D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75709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D2AF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931F4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Kocaeli/</w:t>
            </w:r>
          </w:p>
          <w:p w14:paraId="3CFE4831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Gebze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4CE8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20F19F83" w14:textId="77777777" w:rsidTr="002F5EE6">
        <w:trPr>
          <w:trHeight w:val="77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6B13B" w14:textId="77777777" w:rsidR="00A543B2" w:rsidRDefault="005B58A7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9F056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62">
              <w:rPr>
                <w:rFonts w:ascii="Times New Roman" w:hAnsi="Times New Roman" w:cs="Times New Roman"/>
                <w:sz w:val="24"/>
                <w:szCs w:val="24"/>
              </w:rPr>
              <w:t>İnşaat Mühendisliği lisans programından mezun olmak.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35ED29" w14:textId="77777777" w:rsidR="00A543B2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7F02C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59D41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İstanbul/ Anadolu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EAC37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6B42EA87" w14:textId="77777777" w:rsidTr="002F5EE6">
        <w:trPr>
          <w:trHeight w:val="81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11CDC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D0D93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3E785F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CC8A6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6F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132A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3B2" w14:paraId="4700C139" w14:textId="77777777" w:rsidTr="002F5EE6">
        <w:trPr>
          <w:trHeight w:val="823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26B2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2A3" w14:textId="77777777" w:rsidR="00A543B2" w:rsidRPr="00AC0A6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464FE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814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4A9E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  <w:p w14:paraId="1C5A6E69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71E8" w14:textId="77777777" w:rsidR="00A543B2" w:rsidRDefault="00A543B2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8A8" w14:paraId="5BE13A83" w14:textId="77777777" w:rsidTr="002F5EE6">
        <w:trPr>
          <w:trHeight w:val="209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FC9" w14:textId="77777777" w:rsidR="007E78A8" w:rsidRDefault="005B58A7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0F5" w14:textId="77777777" w:rsidR="007E78A8" w:rsidRPr="00CA26AE" w:rsidRDefault="006A1F71" w:rsidP="00C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71">
              <w:rPr>
                <w:rFonts w:ascii="Times New Roman" w:hAnsi="Times New Roman" w:cs="Times New Roman"/>
                <w:sz w:val="24"/>
                <w:szCs w:val="24"/>
              </w:rPr>
              <w:t>İletişim, İletişim Bilimleri, İletişim Sanatları,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71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71">
              <w:rPr>
                <w:rFonts w:ascii="Times New Roman" w:hAnsi="Times New Roman" w:cs="Times New Roman"/>
                <w:sz w:val="24"/>
                <w:szCs w:val="24"/>
              </w:rPr>
              <w:t>Tasarımı, İletişim Tasarımı (Multimedya), İletişim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71">
              <w:rPr>
                <w:rFonts w:ascii="Times New Roman" w:hAnsi="Times New Roman" w:cs="Times New Roman"/>
                <w:sz w:val="24"/>
                <w:szCs w:val="24"/>
              </w:rPr>
              <w:t>Tasarım, İletişim Tasarımı ve Yönetimi,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71">
              <w:rPr>
                <w:rFonts w:ascii="Times New Roman" w:hAnsi="Times New Roman" w:cs="Times New Roman"/>
                <w:sz w:val="24"/>
                <w:szCs w:val="24"/>
              </w:rPr>
              <w:t>Tasarımı ve Medya, İletişim Tasarımı ve Yeni Medya, Basın ve Yayın, Basın ve Yayımcılık, Basın-Yayın lisans programlarının birinden mezun olmak.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E3707" w14:textId="77777777" w:rsidR="007E78A8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0DD" w14:textId="77777777" w:rsidR="007E78A8" w:rsidRDefault="00D77766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0B667" w14:textId="77777777" w:rsidR="007E78A8" w:rsidRDefault="007E78A8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25845" w14:textId="77777777" w:rsidR="007E78A8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65B82DA4" w14:textId="77777777" w:rsidTr="002F5EE6">
        <w:trPr>
          <w:trHeight w:val="83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E9F8F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C2755" w14:textId="77777777" w:rsidR="004E6543" w:rsidRPr="009D15BB" w:rsidRDefault="00011E40" w:rsidP="00011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Makine, İş Makineleri, Makine Yağları ve Yağlama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Teknolojisi, Bilgisayar Destekli Makine, Termik Santral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Makineleri </w:t>
            </w:r>
            <w:proofErr w:type="spellStart"/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="006A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programlarının birinden mezun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r w:rsidR="005C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7CDE7C9" w14:textId="77777777" w:rsidR="004E6543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Ön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P-93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1BFE5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EAB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İstanbul/ Avrupa Yakası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5518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6BF4FE73" w14:textId="77777777" w:rsidTr="002F5EE6">
        <w:trPr>
          <w:trHeight w:val="142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BE80F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26E79" w14:textId="77777777" w:rsidR="004E6543" w:rsidRP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150ECB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5EE1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579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İstanbul/ A</w:t>
            </w:r>
            <w:r w:rsidR="005325F3">
              <w:rPr>
                <w:rFonts w:ascii="Times New Roman" w:hAnsi="Times New Roman" w:cs="Times New Roman"/>
                <w:sz w:val="24"/>
                <w:szCs w:val="24"/>
              </w:rPr>
              <w:t>nadolu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Yakası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66D6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4CEECC89" w14:textId="77777777" w:rsidTr="002F5EE6">
        <w:trPr>
          <w:trHeight w:val="83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27265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66D5" w14:textId="77777777" w:rsidR="004E6543" w:rsidRPr="00AC0A62" w:rsidRDefault="00011E40" w:rsidP="00011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Büro Yönetimi, Büro Yönetimi ve Sekreterlik, Büro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Yönetimi ve Yönetici Asistanlığı, Sekreterlik, Ofis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Teknolojileri ve Yönetimi, Büro Hizmetleri ve Yönetici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Asistanlığı </w:t>
            </w:r>
            <w:proofErr w:type="spellStart"/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 programlarının birinden mezun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olmak.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24C08F" w14:textId="77777777" w:rsidR="004E6543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Ön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P-93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C1D37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BD12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1934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543" w14:paraId="2D1A51B0" w14:textId="77777777" w:rsidTr="002F5EE6">
        <w:trPr>
          <w:trHeight w:val="15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8C4C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801FF" w14:textId="77777777" w:rsidR="004E6543" w:rsidRPr="00AC0A62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716AEE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005C7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A8D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İstanbul/ Avrupa Yakası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7319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2B57F245" w14:textId="77777777" w:rsidTr="002F5EE6">
        <w:trPr>
          <w:trHeight w:val="87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C8AFA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C81F3" w14:textId="77777777" w:rsidR="004E6543" w:rsidRPr="00AC0A62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81F4AE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4BA43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6A57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E68D2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75272605" w14:textId="77777777" w:rsidTr="002F5EE6">
        <w:trPr>
          <w:trHeight w:val="82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5FA76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65FF3" w14:textId="77777777" w:rsidR="004E6543" w:rsidRPr="00AC0A62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EBDA60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5A56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5754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Adıyaman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134D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593C9BE3" w14:textId="77777777" w:rsidTr="002F5EE6">
        <w:trPr>
          <w:trHeight w:val="152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7EBB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1F2" w14:textId="77777777" w:rsidR="004E6543" w:rsidRPr="000200DF" w:rsidRDefault="000200DF" w:rsidP="00011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60">
              <w:rPr>
                <w:rFonts w:ascii="Times New Roman" w:hAnsi="Times New Roman" w:cs="Times New Roman"/>
                <w:sz w:val="24"/>
                <w:szCs w:val="24"/>
              </w:rPr>
              <w:t>Hukuk Büro Yönetimi ve Sekreterliği</w:t>
            </w:r>
            <w:r w:rsidR="009810FC" w:rsidRPr="00E47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0DF">
              <w:rPr>
                <w:sz w:val="24"/>
                <w:szCs w:val="24"/>
              </w:rPr>
              <w:t xml:space="preserve">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>Adalet Meslek Eğitimi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Adalet </w:t>
            </w:r>
            <w:proofErr w:type="spellStart"/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 programından veya Adalet Meslek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40"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Yüksekokulu </w:t>
            </w:r>
            <w:proofErr w:type="spellStart"/>
            <w:r w:rsidR="004E6543" w:rsidRPr="000200DF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="004E6543" w:rsidRPr="0002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BB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  <w:r w:rsidR="0001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5BB">
              <w:rPr>
                <w:rFonts w:ascii="Times New Roman" w:hAnsi="Times New Roman" w:cs="Times New Roman"/>
                <w:sz w:val="24"/>
                <w:szCs w:val="24"/>
              </w:rPr>
              <w:t>birinden mezun olmak.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93E0C" w14:textId="77777777" w:rsidR="004E6543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Ön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P-93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A19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5E99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F24B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  <w:p w14:paraId="2635F180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958F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50EF1157" w14:textId="77777777" w:rsidTr="002F5EE6">
        <w:trPr>
          <w:trHeight w:val="81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6EF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EEC7" w14:textId="77777777" w:rsidR="004E6543" w:rsidRPr="004E6543" w:rsidRDefault="00011E40" w:rsidP="00011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Muhasebe, Bilgisayar Destekli Muhasebe, Bilgisayarlı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Muhasebe ve Vergi Uygulamaları, Muhasebe ve Vergi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Uygulamaları, İşletme-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uhasebe </w:t>
            </w:r>
            <w:proofErr w:type="spellStart"/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programlarının birinden mezun olmak.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B2BB9" w14:textId="77777777" w:rsidR="004E6543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Ön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P-93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378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593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D9039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  <w:p w14:paraId="021289B1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A82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543" w14:paraId="2B7EDB42" w14:textId="77777777" w:rsidTr="002F5EE6">
        <w:trPr>
          <w:trHeight w:val="27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055A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5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4A3B" w14:textId="77777777" w:rsidR="004E6543" w:rsidRPr="004E6543" w:rsidRDefault="00011E40" w:rsidP="00011E4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Özel Güvenlik ve Koruma, Savunma ve Güvenlik,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Güvenlik, Kamu Güvenlik ve Asayişin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E4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011E40">
              <w:rPr>
                <w:rFonts w:ascii="Times New Roman" w:hAnsi="Times New Roman" w:cs="Times New Roman"/>
                <w:sz w:val="24"/>
                <w:szCs w:val="24"/>
              </w:rPr>
              <w:t xml:space="preserve"> programlarının birinden mezun olmak</w:t>
            </w:r>
            <w:r w:rsidR="0069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F68B7" w14:textId="77777777" w:rsidR="004E6543" w:rsidRDefault="009C0035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Ön Lisans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>P-93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F8F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Koruma ve Güvenlik Görevlisi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AF1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D8CC" w14:textId="77777777" w:rsidR="004E6543" w:rsidRDefault="004E654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5F3" w14:paraId="581CDB7B" w14:textId="77777777" w:rsidTr="002F5EE6">
        <w:trPr>
          <w:trHeight w:val="971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E41F4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4F25B" w14:textId="77777777" w:rsidR="005325F3" w:rsidRPr="004E654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43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  <w:r w:rsidR="00FA300B">
              <w:rPr>
                <w:rFonts w:ascii="Times New Roman" w:hAnsi="Times New Roman" w:cs="Times New Roman"/>
                <w:sz w:val="24"/>
                <w:szCs w:val="24"/>
              </w:rPr>
              <w:t xml:space="preserve"> ve dengi okul mezunu olmak.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722FD4" w14:textId="77777777" w:rsidR="009C0035" w:rsidRPr="00875D76" w:rsidRDefault="009C0035" w:rsidP="009C003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87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yılında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 xml:space="preserve"> yapılan Ortaöğretim Kamu Personel Seçme Sınavında (KPSS) </w:t>
            </w:r>
            <w:r w:rsidRPr="00875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P-94 </w:t>
            </w:r>
            <w:r w:rsidRPr="00875D76">
              <w:rPr>
                <w:rFonts w:ascii="Times New Roman" w:hAnsi="Times New Roman" w:cs="Times New Roman"/>
                <w:sz w:val="24"/>
                <w:szCs w:val="24"/>
              </w:rPr>
              <w:t>puan türünden en az 70 (yetmiş) puan almış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19647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F1FD3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Odacı (Hizmetli)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A935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C41FF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25F3" w14:paraId="3C84A9C5" w14:textId="77777777" w:rsidTr="002F5EE6">
        <w:trPr>
          <w:trHeight w:val="16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E3A9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AC66" w14:textId="77777777" w:rsidR="005325F3" w:rsidRPr="004E654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20B560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E224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56C0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İstanbul/ Avrupa Yakası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B042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5F3" w14:paraId="4EA774B4" w14:textId="77777777" w:rsidTr="002F5EE6">
        <w:trPr>
          <w:trHeight w:val="16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1C395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8FCE0" w14:textId="77777777" w:rsidR="005325F3" w:rsidRPr="004E654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B9FDBD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DF67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E8C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İstanbul/ Anadolu Yakası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4951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5F3" w14:paraId="4F5869AF" w14:textId="77777777" w:rsidTr="002F5EE6">
        <w:trPr>
          <w:trHeight w:val="95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F3C9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2A0E" w14:textId="77777777" w:rsidR="005325F3" w:rsidRPr="004E654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4F3239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6BE6D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300B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Kocaeli / Gebze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E4AC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5F3" w14:paraId="682BD406" w14:textId="77777777" w:rsidTr="002F5EE6">
        <w:trPr>
          <w:trHeight w:val="92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B3831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76C92" w14:textId="77777777" w:rsidR="005325F3" w:rsidRPr="004E654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DCDC6D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3510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D34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1E4B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5F3" w14:paraId="62BB4796" w14:textId="77777777" w:rsidTr="002F5EE6">
        <w:trPr>
          <w:trHeight w:val="819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D88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510" w14:textId="77777777" w:rsidR="005325F3" w:rsidRPr="004E654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ADFD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151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9B89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9B08" w14:textId="77777777" w:rsidR="005325F3" w:rsidRDefault="005325F3" w:rsidP="009C00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B642D9" w14:textId="77777777" w:rsidR="00454EE7" w:rsidRPr="008A61CD" w:rsidRDefault="0018175F" w:rsidP="002F5EE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1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EE7" w:rsidRPr="008A61CD" w:rsidSect="009C0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731"/>
    <w:multiLevelType w:val="hybridMultilevel"/>
    <w:tmpl w:val="750CDFA2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F7E79"/>
    <w:multiLevelType w:val="hybridMultilevel"/>
    <w:tmpl w:val="3DF8AA3C"/>
    <w:lvl w:ilvl="0" w:tplc="6770CA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190"/>
    <w:multiLevelType w:val="hybridMultilevel"/>
    <w:tmpl w:val="9998ECB8"/>
    <w:lvl w:ilvl="0" w:tplc="1C74EAC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803"/>
    <w:multiLevelType w:val="hybridMultilevel"/>
    <w:tmpl w:val="4AE6F1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51EA"/>
    <w:multiLevelType w:val="hybridMultilevel"/>
    <w:tmpl w:val="7A64E83C"/>
    <w:lvl w:ilvl="0" w:tplc="57EC7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6CCD"/>
    <w:multiLevelType w:val="hybridMultilevel"/>
    <w:tmpl w:val="3FB6B524"/>
    <w:lvl w:ilvl="0" w:tplc="D472C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1441"/>
    <w:multiLevelType w:val="hybridMultilevel"/>
    <w:tmpl w:val="4B10F9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77B"/>
    <w:multiLevelType w:val="hybridMultilevel"/>
    <w:tmpl w:val="3338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45BB"/>
    <w:multiLevelType w:val="hybridMultilevel"/>
    <w:tmpl w:val="C23624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556E"/>
    <w:multiLevelType w:val="multilevel"/>
    <w:tmpl w:val="6430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5F"/>
    <w:rsid w:val="00002708"/>
    <w:rsid w:val="000104CC"/>
    <w:rsid w:val="00011E40"/>
    <w:rsid w:val="000200DF"/>
    <w:rsid w:val="000275F4"/>
    <w:rsid w:val="00033545"/>
    <w:rsid w:val="00047553"/>
    <w:rsid w:val="00056E49"/>
    <w:rsid w:val="00057136"/>
    <w:rsid w:val="000579B4"/>
    <w:rsid w:val="00073F97"/>
    <w:rsid w:val="00077BAF"/>
    <w:rsid w:val="0008279F"/>
    <w:rsid w:val="00094EA7"/>
    <w:rsid w:val="000B6B67"/>
    <w:rsid w:val="000B6C20"/>
    <w:rsid w:val="00110AE3"/>
    <w:rsid w:val="00121BFB"/>
    <w:rsid w:val="00140D08"/>
    <w:rsid w:val="00141337"/>
    <w:rsid w:val="0018175F"/>
    <w:rsid w:val="00190759"/>
    <w:rsid w:val="001A54E1"/>
    <w:rsid w:val="001C3B66"/>
    <w:rsid w:val="001C7A2D"/>
    <w:rsid w:val="001F500F"/>
    <w:rsid w:val="001F62FF"/>
    <w:rsid w:val="0023006F"/>
    <w:rsid w:val="00235F3D"/>
    <w:rsid w:val="00237CD5"/>
    <w:rsid w:val="002427EE"/>
    <w:rsid w:val="00256734"/>
    <w:rsid w:val="0026606B"/>
    <w:rsid w:val="00294E9E"/>
    <w:rsid w:val="00295712"/>
    <w:rsid w:val="002A6D95"/>
    <w:rsid w:val="002A6E2F"/>
    <w:rsid w:val="002B6F65"/>
    <w:rsid w:val="002C2FBB"/>
    <w:rsid w:val="002C70FF"/>
    <w:rsid w:val="002D65A2"/>
    <w:rsid w:val="002F5434"/>
    <w:rsid w:val="002F5EE6"/>
    <w:rsid w:val="00302DEE"/>
    <w:rsid w:val="00323F88"/>
    <w:rsid w:val="003375F4"/>
    <w:rsid w:val="0036127C"/>
    <w:rsid w:val="003645A8"/>
    <w:rsid w:val="00390241"/>
    <w:rsid w:val="003E51D6"/>
    <w:rsid w:val="00432551"/>
    <w:rsid w:val="00454EE7"/>
    <w:rsid w:val="004715AF"/>
    <w:rsid w:val="004841D2"/>
    <w:rsid w:val="004C2AD5"/>
    <w:rsid w:val="004D1461"/>
    <w:rsid w:val="004D2849"/>
    <w:rsid w:val="004D7B7A"/>
    <w:rsid w:val="004E6543"/>
    <w:rsid w:val="004F0523"/>
    <w:rsid w:val="004F7CD3"/>
    <w:rsid w:val="00511B3B"/>
    <w:rsid w:val="0051248D"/>
    <w:rsid w:val="005175B6"/>
    <w:rsid w:val="005325F3"/>
    <w:rsid w:val="00544E57"/>
    <w:rsid w:val="00583F6A"/>
    <w:rsid w:val="005A33CE"/>
    <w:rsid w:val="005A5237"/>
    <w:rsid w:val="005B58A7"/>
    <w:rsid w:val="005C1AE7"/>
    <w:rsid w:val="005D1C28"/>
    <w:rsid w:val="005E009D"/>
    <w:rsid w:val="005E4273"/>
    <w:rsid w:val="00600BC3"/>
    <w:rsid w:val="006172C5"/>
    <w:rsid w:val="006344AF"/>
    <w:rsid w:val="00641880"/>
    <w:rsid w:val="00675B05"/>
    <w:rsid w:val="00675C50"/>
    <w:rsid w:val="00692B4D"/>
    <w:rsid w:val="006A1F71"/>
    <w:rsid w:val="006C0785"/>
    <w:rsid w:val="006C7D58"/>
    <w:rsid w:val="006E7611"/>
    <w:rsid w:val="00735806"/>
    <w:rsid w:val="00745DA5"/>
    <w:rsid w:val="00761EC5"/>
    <w:rsid w:val="00763035"/>
    <w:rsid w:val="00772032"/>
    <w:rsid w:val="0078300C"/>
    <w:rsid w:val="0079684D"/>
    <w:rsid w:val="007B224C"/>
    <w:rsid w:val="007C7837"/>
    <w:rsid w:val="007E78A8"/>
    <w:rsid w:val="00831650"/>
    <w:rsid w:val="00853156"/>
    <w:rsid w:val="00871794"/>
    <w:rsid w:val="00875D76"/>
    <w:rsid w:val="008A0F2F"/>
    <w:rsid w:val="008A61CD"/>
    <w:rsid w:val="008D22D8"/>
    <w:rsid w:val="008E0D1E"/>
    <w:rsid w:val="008E16B5"/>
    <w:rsid w:val="00937973"/>
    <w:rsid w:val="009438A5"/>
    <w:rsid w:val="00944D71"/>
    <w:rsid w:val="00971974"/>
    <w:rsid w:val="009749A1"/>
    <w:rsid w:val="009810FC"/>
    <w:rsid w:val="009920CF"/>
    <w:rsid w:val="009A3A3F"/>
    <w:rsid w:val="009C0035"/>
    <w:rsid w:val="009C268E"/>
    <w:rsid w:val="009D15BB"/>
    <w:rsid w:val="00A06527"/>
    <w:rsid w:val="00A101F4"/>
    <w:rsid w:val="00A140D3"/>
    <w:rsid w:val="00A2426B"/>
    <w:rsid w:val="00A243EC"/>
    <w:rsid w:val="00A30BD1"/>
    <w:rsid w:val="00A31F3C"/>
    <w:rsid w:val="00A41C43"/>
    <w:rsid w:val="00A537A3"/>
    <w:rsid w:val="00A543B2"/>
    <w:rsid w:val="00A76424"/>
    <w:rsid w:val="00A86645"/>
    <w:rsid w:val="00AA548A"/>
    <w:rsid w:val="00AC0A62"/>
    <w:rsid w:val="00AE19A5"/>
    <w:rsid w:val="00AF27EF"/>
    <w:rsid w:val="00AF6472"/>
    <w:rsid w:val="00B22601"/>
    <w:rsid w:val="00B236BB"/>
    <w:rsid w:val="00B32F2E"/>
    <w:rsid w:val="00B95520"/>
    <w:rsid w:val="00BA56F6"/>
    <w:rsid w:val="00BE5658"/>
    <w:rsid w:val="00BE7894"/>
    <w:rsid w:val="00BF560A"/>
    <w:rsid w:val="00BF7778"/>
    <w:rsid w:val="00C11FCC"/>
    <w:rsid w:val="00C14BF9"/>
    <w:rsid w:val="00C467AB"/>
    <w:rsid w:val="00C52C38"/>
    <w:rsid w:val="00C760FF"/>
    <w:rsid w:val="00C761D6"/>
    <w:rsid w:val="00C926DC"/>
    <w:rsid w:val="00CA26AE"/>
    <w:rsid w:val="00CA74F5"/>
    <w:rsid w:val="00D03978"/>
    <w:rsid w:val="00D16C2D"/>
    <w:rsid w:val="00D33F42"/>
    <w:rsid w:val="00D3400B"/>
    <w:rsid w:val="00D43457"/>
    <w:rsid w:val="00D4459E"/>
    <w:rsid w:val="00D53021"/>
    <w:rsid w:val="00D553F7"/>
    <w:rsid w:val="00D6269A"/>
    <w:rsid w:val="00D700AB"/>
    <w:rsid w:val="00D77766"/>
    <w:rsid w:val="00D824A7"/>
    <w:rsid w:val="00D84C6C"/>
    <w:rsid w:val="00D91483"/>
    <w:rsid w:val="00DA5D99"/>
    <w:rsid w:val="00DC3A7F"/>
    <w:rsid w:val="00DC4517"/>
    <w:rsid w:val="00DD10F1"/>
    <w:rsid w:val="00DF6F42"/>
    <w:rsid w:val="00E00B53"/>
    <w:rsid w:val="00E02125"/>
    <w:rsid w:val="00E06629"/>
    <w:rsid w:val="00E22316"/>
    <w:rsid w:val="00E343CE"/>
    <w:rsid w:val="00E37D2E"/>
    <w:rsid w:val="00E422AE"/>
    <w:rsid w:val="00E47C60"/>
    <w:rsid w:val="00E8081F"/>
    <w:rsid w:val="00E87CE8"/>
    <w:rsid w:val="00E965DC"/>
    <w:rsid w:val="00EB6D77"/>
    <w:rsid w:val="00EC5FC0"/>
    <w:rsid w:val="00ED0D59"/>
    <w:rsid w:val="00ED67F7"/>
    <w:rsid w:val="00ED6E2D"/>
    <w:rsid w:val="00F2237F"/>
    <w:rsid w:val="00F23216"/>
    <w:rsid w:val="00F45982"/>
    <w:rsid w:val="00F55C4F"/>
    <w:rsid w:val="00F6197D"/>
    <w:rsid w:val="00F82DF8"/>
    <w:rsid w:val="00FA01C7"/>
    <w:rsid w:val="00FA0316"/>
    <w:rsid w:val="00FA300B"/>
    <w:rsid w:val="00FB2550"/>
    <w:rsid w:val="00FB5E63"/>
    <w:rsid w:val="00FC633A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6E23"/>
  <w15:docId w15:val="{5322548C-CA5B-4874-A088-7CC5774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5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175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8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302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75D76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F27E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5A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0F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8717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17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179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17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1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F0B0-6FA7-4560-9AA9-F16D3F4D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ÖZÇAĞLI</dc:creator>
  <cp:keywords/>
  <dc:description/>
  <cp:lastModifiedBy>Mert TEKBIYIK</cp:lastModifiedBy>
  <cp:revision>2</cp:revision>
  <cp:lastPrinted>2022-09-19T10:43:00Z</cp:lastPrinted>
  <dcterms:created xsi:type="dcterms:W3CDTF">2022-09-19T11:11:00Z</dcterms:created>
  <dcterms:modified xsi:type="dcterms:W3CDTF">2022-09-19T11:11:00Z</dcterms:modified>
</cp:coreProperties>
</file>